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 w:cs="微软雅黑"/>
          <w:b/>
          <w:bCs/>
          <w:kern w:val="2"/>
          <w:sz w:val="32"/>
          <w:szCs w:val="32"/>
          <w:lang w:val="en-US" w:eastAsia="zh-CN" w:bidi="ar-SA"/>
        </w:rPr>
        <w:t>1.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</w:rPr>
        <w:t>基于 MNIST 数据集的自编码器实现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kern w:val="2"/>
          <w:sz w:val="28"/>
          <w:szCs w:val="28"/>
          <w:lang w:val="en-US" w:eastAsia="zh-CN" w:bidi="ar-SA"/>
        </w:rPr>
        <w:t>(1)</w:t>
      </w:r>
      <w:r>
        <w:rPr>
          <w:rFonts w:hint="eastAsia" w:ascii="微软雅黑" w:hAnsi="微软雅黑" w:eastAsia="微软雅黑" w:cs="微软雅黑"/>
          <w:sz w:val="28"/>
          <w:szCs w:val="28"/>
        </w:rPr>
        <w:t>完成数据读写并试着搭建深度自编码器网络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读取MNIST数据集中的数据，包括train-images、train-lables、t10k-images、t10k-labels：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534410"/>
            <wp:effectExtent l="0" t="0" r="190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进行数据预处理，将图像转换为张量，并进行标准化：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29405" cy="2854960"/>
            <wp:effectExtent l="0" t="0" r="1079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搭建深度自编码器网络：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943600" cy="63944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8"/>
          <w:szCs w:val="28"/>
          <w:lang w:val="en-US" w:eastAsia="zh-CN" w:bidi="ar-SA"/>
        </w:rPr>
        <w:t>(2)</w:t>
      </w:r>
      <w:r>
        <w:rPr>
          <w:rFonts w:hint="eastAsia" w:ascii="微软雅黑" w:hAnsi="微软雅黑" w:eastAsia="微软雅黑" w:cs="微软雅黑"/>
          <w:sz w:val="28"/>
          <w:szCs w:val="28"/>
        </w:rPr>
        <w:t>选择二元交叉熵函数作为损失函数，在限制 bottleneck 层维度为 2 的情况下训练模型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65650" cy="889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使用二元交叉熵损失函数 (nn.BCELoss()) 进行模型训练，而限制编码器（bottleneck）层的维度，通过在模型定义中设置编码器最后一层的输出维度为2来实现，即nn.Linear(8, 2)。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训练模型：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218690"/>
            <wp:effectExtent l="0" t="0" r="952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7100" cy="152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8"/>
          <w:szCs w:val="28"/>
          <w:lang w:val="en-US" w:eastAsia="zh-CN" w:bidi="ar-SA"/>
        </w:rPr>
        <w:t>(3)</w:t>
      </w:r>
      <w:r>
        <w:rPr>
          <w:rFonts w:hint="eastAsia" w:ascii="微软雅黑" w:hAnsi="微软雅黑" w:eastAsia="微软雅黑" w:cs="微软雅黑"/>
          <w:sz w:val="28"/>
          <w:szCs w:val="28"/>
        </w:rPr>
        <w:t>设置噪声因子为 0.4，在输入图像上叠加均值为 0 且方差为 1 的标准高斯白噪声，训练降噪自编码器，并进行降噪结果展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示。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设置噪声因子为0.4：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930400" cy="469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="微软雅黑"/>
          <w:sz w:val="20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在输入图像上叠加均值为 0 且方差为 1 的标准高斯白噪声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进行训练：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08885"/>
            <wp:effectExtent l="0" t="0" r="127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进行降噪结果展示：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838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降噪结果：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562100"/>
            <wp:effectExtent l="0" t="0" r="1079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试在问题(2)的基础上，对 latent code 进行均匀采样，并利用解码器对采样结果进行恢复，观察并描述所得到的结果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。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获取测试集中的图像和标签，对latent code进行均匀采样并利用解码器对采样结果进行恢复：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005965"/>
            <wp:effectExtent l="0" t="0" r="635" b="6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显示latent space中的数字聚类情况：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157605"/>
            <wp:effectExtent l="0" t="0" r="1905" b="1079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显示结果：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51860" cy="2472690"/>
            <wp:effectExtent l="0" t="0" r="2540" b="381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利用解码器将latent space中的采样数字重构为图像：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551305"/>
            <wp:effectExtent l="0" t="0" r="635" b="1079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重构结果：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1898015"/>
            <wp:effectExtent l="0" t="0" r="2540" b="698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kern w:val="2"/>
          <w:sz w:val="28"/>
          <w:szCs w:val="28"/>
          <w:lang w:val="en-US" w:eastAsia="zh-CN" w:bidi="ar-SA"/>
        </w:rPr>
        <w:t>(5)</w:t>
      </w:r>
      <w:r>
        <w:rPr>
          <w:rFonts w:hint="eastAsia" w:ascii="微软雅黑" w:hAnsi="微软雅黑" w:eastAsia="微软雅黑" w:cs="微软雅黑"/>
          <w:sz w:val="28"/>
          <w:szCs w:val="28"/>
        </w:rPr>
        <w:t>试在问题(4)的基础上，在训练深度自编码器时使用 L2 正则化，观察并描述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所</w:t>
      </w:r>
      <w:r>
        <w:rPr>
          <w:rFonts w:hint="eastAsia" w:ascii="微软雅黑" w:hAnsi="微软雅黑" w:eastAsia="微软雅黑" w:cs="微软雅黑"/>
          <w:sz w:val="28"/>
          <w:szCs w:val="28"/>
        </w:rPr>
        <w:t>得到的结果。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定义带有L2正则化的深度自编码器模型：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51710" cy="2459355"/>
            <wp:effectExtent l="0" t="0" r="889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 xml:space="preserve">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初始化并训练带有L2正则化的模型：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9865" cy="2769870"/>
            <wp:effectExtent l="0" t="0" r="635" b="1143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训练</w:t>
      </w:r>
      <w:r>
        <w:rPr>
          <w:rFonts w:hint="eastAsia" w:ascii="微软雅黑" w:hAnsi="微软雅黑" w:eastAsia="微软雅黑" w:cs="微软雅黑"/>
          <w:sz w:val="22"/>
          <w:szCs w:val="28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2914650" cy="1505585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rcRect t="591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显示对应的latent space中的数字聚类情况：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133475"/>
            <wp:effectExtent l="0" t="0" r="1905" b="952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显示结果：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675" cy="4067810"/>
            <wp:effectExtent l="0" t="0" r="9525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用解码器将latent space中的采样数字重构为图像：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580515"/>
            <wp:effectExtent l="0" t="0" r="635" b="698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重构结果：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01190"/>
            <wp:effectExtent l="0" t="0" r="11430" b="381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结果显示添加L2正则化后latent space的数字聚类变得分散，防止了过拟合现象的产生。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 w:cs="微软雅黑"/>
          <w:b/>
          <w:bCs/>
          <w:kern w:val="2"/>
          <w:sz w:val="32"/>
          <w:szCs w:val="32"/>
          <w:lang w:val="en-US" w:eastAsia="zh-CN" w:bidi="ar-SA"/>
        </w:rPr>
        <w:t>2.</w:t>
      </w:r>
      <w:r>
        <w:rPr>
          <w:rFonts w:hint="eastAsia" w:ascii="微软雅黑" w:hAnsi="微软雅黑" w:eastAsia="微软雅黑" w:cs="微软雅黑"/>
          <w:b/>
          <w:bCs/>
          <w:sz w:val="32"/>
          <w:szCs w:val="32"/>
        </w:rPr>
        <w:t>隐空间特性探究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（1）以下图结构为参考，以MSE作为损失函数，设置c的维度（latentsize）为8*8*16，搭建并训练深度自编码器网络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以MSE为损失函数：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256665"/>
            <wp:effectExtent l="0" t="0" r="635" b="635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搭建深度自编码器模型：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56075" cy="3753485"/>
            <wp:effectExtent l="0" t="0" r="9525" b="571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定义数据集和数据加载器：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994410"/>
            <wp:effectExtent l="0" t="0" r="11430" b="889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初始化模型、损失函数和优化器：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1550" cy="774700"/>
            <wp:effectExtent l="0" t="0" r="6350" b="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训练模型：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0500" cy="3124835"/>
            <wp:effectExtent l="0" t="0" r="0" b="1206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66900" cy="1263650"/>
            <wp:effectExtent l="0" t="0" r="0" b="635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36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  <w:t>随机选取9张图，展示原图和重建图像，并对latent code进行可视化。</w:t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  <w:t>从数据加载器中随机选择9张图片：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895600" cy="971550"/>
            <wp:effectExtent l="0" t="0" r="0" b="635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  <w:t>获取重建图像和latent code并将图像转换为NumPy数组：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1828165"/>
            <wp:effectExtent l="0" t="0" r="8890" b="635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  <w:t>可视化原图、latent code和重建后的图像，分组进行展示：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331720"/>
            <wp:effectExtent l="0" t="0" r="1905" b="508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  <w:t>展示结果：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228850" cy="2124075"/>
            <wp:effectExtent l="0" t="0" r="6350" b="9525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151380" cy="2137410"/>
            <wp:effectExtent l="0" t="0" r="7620" b="889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127885" cy="2079625"/>
            <wp:effectExtent l="0" t="0" r="5715" b="3175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随机选取256张图片，通过构造的encoder得到对应的latent code，计算这些latent code的统计 特性，并以此为参数构造高斯分布。试在所得到的高斯分布上进行9次随机采样后，将这9组latent code送入decoder，观察所得图像并描述。</w:t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获取256张图片的latent code：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</w:rPr>
      </w:pPr>
      <w:r>
        <w:drawing>
          <wp:inline distT="0" distB="0" distL="114300" distR="114300">
            <wp:extent cx="5271135" cy="989965"/>
            <wp:effectExtent l="0" t="0" r="12065" b="635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将latent code合并为一个数组并计算其统计特性：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972050" cy="1060450"/>
            <wp:effectExtent l="0" t="0" r="6350" b="6350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构造高斯分布并进行采样：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440690"/>
            <wp:effectExtent l="0" t="0" r="10160" b="3810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绘制高斯分布的散点图：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057275"/>
            <wp:effectExtent l="0" t="0" r="10795" b="9525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绘制结果：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05710" cy="1899920"/>
            <wp:effectExtent l="0" t="0" r="8890" b="5080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将高斯分布的样本送入decoder并显示生成的图像：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1519555"/>
            <wp:effectExtent l="0" t="0" r="8890" b="4445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显示结果：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1956435"/>
            <wp:effectExtent l="0" t="0" r="5080" b="1206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所得图像依稀可见原图的形状，但出现了很高的模糊。</w:t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在（3）的基础上，在这9张图片的latent code上叠加随机的高斯噪声扰动，然后送入 decoder，观察现象并解释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为每个样本生成随机高斯噪声：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444500"/>
            <wp:effectExtent l="0" t="0" r="11430" b="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将改动后的latent code送入decoder：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360680"/>
            <wp:effectExtent l="0" t="0" r="6985" b="7620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可视化生成的图像：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475740"/>
            <wp:effectExtent l="0" t="0" r="12065" b="1016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显示结果：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927860"/>
            <wp:effectExtent l="0" t="0" r="0" b="2540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所得图像变得更加模糊，原因是高斯噪声扰动对latent code进行了干扰，导致decoder 在进行解码的时候准确度降低。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将latent code叠加零均值高斯噪声作为一类正则自编码器方法，带噪训练新的正则自编码器，（latentsize为8*8*16）。为了保证高斯噪声具有稳定效果，需要在叠加噪声前对latent code进行功率归一化，请在噪声方差分别为0.05、0.1、0.15时，给出Dog数据集上重构图像PSNR的平均值，探究此时从latent space采样是否有生成效果。</w:t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构建带噪声的正则自编码器模型：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drawing>
          <wp:inline distT="0" distB="0" distL="114300" distR="114300">
            <wp:extent cx="5266055" cy="4095115"/>
            <wp:effectExtent l="0" t="0" r="4445" b="6985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 xml:space="preserve"> </w:t>
      </w:r>
    </w:p>
    <w:p>
      <w:pPr>
        <w:widowControl w:val="0"/>
        <w:numPr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计算功率归一化：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05400" cy="1168400"/>
            <wp:effectExtent l="0" t="0" r="0" b="0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训练带噪声的正则自编码器：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635000"/>
            <wp:effectExtent l="0" t="0" r="2540" b="0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初始化并训练模型：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506470"/>
            <wp:effectExtent l="0" t="0" r="0" b="11430"/>
            <wp:docPr id="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构建测试模型函数并计算平均PSNR：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314065"/>
            <wp:effectExtent l="0" t="0" r="10160" b="635"/>
            <wp:docPr id="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测试不同噪声方差下的效果：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622800" cy="1549400"/>
            <wp:effectExtent l="0" t="0" r="0" b="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当噪声方差为0.05时：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279650" cy="1619250"/>
            <wp:effectExtent l="0" t="0" r="6350" b="6350"/>
            <wp:docPr id="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62350" cy="2063750"/>
            <wp:effectExtent l="0" t="0" r="6350" b="6350"/>
            <wp:docPr id="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当噪声方差为0.10时：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305050" cy="1631950"/>
            <wp:effectExtent l="0" t="0" r="6350" b="6350"/>
            <wp:docPr id="6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454400" cy="2241550"/>
            <wp:effectExtent l="0" t="0" r="0" b="6350"/>
            <wp:docPr id="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当噪声方差为0.15时：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65400" cy="1625600"/>
            <wp:effectExtent l="0" t="0" r="0" b="0"/>
            <wp:docPr id="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87750" cy="2032000"/>
            <wp:effectExtent l="0" t="0" r="6350" b="0"/>
            <wp:docPr id="7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IE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此时从latent space采样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无</w:t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t>生成效果。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0F2F43"/>
    <w:multiLevelType w:val="singleLevel"/>
    <w:tmpl w:val="A30F2F43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7B72541F"/>
    <w:multiLevelType w:val="singleLevel"/>
    <w:tmpl w:val="7B72541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ZlZDM2ZTEzY2ZmZTZhNjk0NjQ5ODg3OTJlNjdlMGQifQ=="/>
  </w:docVars>
  <w:rsids>
    <w:rsidRoot w:val="00000000"/>
    <w:rsid w:val="0087725B"/>
    <w:rsid w:val="12672EA3"/>
    <w:rsid w:val="41C872A6"/>
    <w:rsid w:val="5B6837A6"/>
    <w:rsid w:val="5D975709"/>
    <w:rsid w:val="718364E4"/>
    <w:rsid w:val="74714BE9"/>
    <w:rsid w:val="7F39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193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2023-11-21T05:07:00Z</dcterms:created>
  <dc:creator>26892</dc:creator>
  <cp:lastModifiedBy>杨梦明</cp:lastModifiedBy>
  <dcterms:modified xsi:type="dcterms:W3CDTF">2023-12-03T14:36:49Z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DAB92C0156AD44AFBD570A9D257820BD_12</vt:lpwstr>
  </property>
</Properties>
</file>